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F83" w:rsidRPr="00007F83" w:rsidRDefault="00007F83" w:rsidP="00007F83">
      <w:pPr>
        <w:spacing w:before="100" w:beforeAutospacing="1" w:after="100" w:afterAutospacing="1" w:line="360" w:lineRule="auto"/>
        <w:jc w:val="center"/>
        <w:outlineLvl w:val="2"/>
        <w:rPr>
          <w:rFonts w:ascii="Verdana" w:eastAsia="Times New Roman" w:hAnsi="Verdana" w:cs="Times New Roman"/>
          <w:b/>
          <w:bCs/>
          <w:color w:val="000000"/>
          <w:sz w:val="28"/>
          <w:szCs w:val="28"/>
          <w:lang w:eastAsia="ru-RU"/>
        </w:rPr>
      </w:pPr>
      <w:r w:rsidRPr="00007F83">
        <w:rPr>
          <w:rFonts w:ascii="Verdana" w:eastAsia="Times New Roman" w:hAnsi="Verdana" w:cs="Times New Roman"/>
          <w:b/>
          <w:bCs/>
          <w:color w:val="000000"/>
          <w:sz w:val="28"/>
          <w:szCs w:val="28"/>
          <w:lang w:eastAsia="ru-RU"/>
        </w:rPr>
        <w:t>Гонитель еврейско-марксистких предателей</w:t>
      </w:r>
    </w:p>
    <w:p w:rsidR="00007F83" w:rsidRPr="00007F83" w:rsidRDefault="00007F83" w:rsidP="00007F83">
      <w:pPr>
        <w:spacing w:before="100" w:beforeAutospacing="1" w:after="100" w:afterAutospacing="1" w:line="360" w:lineRule="auto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  <w:r w:rsidRPr="00007F83">
        <w:rPr>
          <w:rFonts w:ascii="Verdana" w:eastAsia="Times New Roman" w:hAnsi="Verdana" w:cs="Times New Roman"/>
          <w:noProof/>
          <w:color w:val="000000"/>
          <w:sz w:val="28"/>
          <w:szCs w:val="28"/>
          <w:lang w:eastAsia="ru-RU"/>
        </w:rPr>
        <w:drawing>
          <wp:anchor distT="190500" distB="190500" distL="190500" distR="190500" simplePos="0" relativeHeight="251658240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2000250" cy="3076575"/>
            <wp:effectExtent l="19050" t="0" r="0" b="0"/>
            <wp:wrapSquare wrapText="bothSides"/>
            <wp:docPr id="6" name="Рисунок 2" descr="hitl1000.jpg (5339 byte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itl1000.jpg (5339 bytes)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3076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07F83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Гитлер (Hitler) Адольф (20.4.1889, Браунау, Австрия, - 30.4.1945, Берлин), лидер германской фашистской (Национал-социалистской) партии, глава германского фашистского государства (1933-45), главный военный преступник. Родился 20 апреля 1889 в Браунау (Австро-Венгрия). Отец Гитлера Алоис носил фамилию матери - Шикльгрубер (родители еще не состояли в браке), а в 1877 взял фамилию отца - Гитлер. Алоис был трижды женат, его третья жена, Клара (урожденная Пёльцль), была на 23 года моложе, она родила пятерых детей, из которых лишь двое дожили до зрелого возраста: Адольф и его младшая сестра Паула (умерла в 1960).</w:t>
      </w:r>
    </w:p>
    <w:p w:rsidR="00007F83" w:rsidRPr="00007F83" w:rsidRDefault="00007F83" w:rsidP="00007F83">
      <w:pPr>
        <w:spacing w:before="100" w:beforeAutospacing="1" w:after="100" w:afterAutospacing="1" w:line="360" w:lineRule="auto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  <w:r w:rsidRPr="00007F83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В юности из музыкальных и литературных произведений он предпочитал оперы Вагнера, германскую мифологию и приключенческие романы Карла Мая; любимым композитором взрослого Гитлера был Вагнер, любимым фильмом - Кинг Конг. Мальчиком Гитлер любил пирожные и пикники, долгие разговоры за полночь, любил смотреть на красивых девушек; в зрелые годы эти пристрастия усилились. </w:t>
      </w:r>
      <w:r w:rsidRPr="00007F83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br/>
        <w:t xml:space="preserve">Отрочество Адольф провел в Верхней Австрии и в столице этой земли - Линце. Он не смог сдать выпускные экзамены в </w:t>
      </w:r>
      <w:r w:rsidRPr="00007F83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lastRenderedPageBreak/>
        <w:t>реальной школе и в 1905 симулировал болезнь; мать разрешила ему оставить школу. Он проводил время, посещая театры и оперу, копируя полотна художников-романтиков, читая приключенческие книги и гуляя в лесах в окрестностях Линца. Мать баловала его, и Адольф вел себя как денди, носил черные кожаные перчатки, шляпу-котелок, прогуливался с тростью из красного дерева с набалдашником из слоновой кости. Все предложения найти себе работу он с презрением отвергал.</w:t>
      </w:r>
    </w:p>
    <w:p w:rsidR="00007F83" w:rsidRPr="00007F83" w:rsidRDefault="008761D8" w:rsidP="00007F83">
      <w:pPr>
        <w:spacing w:before="100" w:beforeAutospacing="1" w:after="100" w:afterAutospacing="1" w:line="360" w:lineRule="auto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  <w:hyperlink r:id="rId7" w:history="1"/>
      <w:r w:rsidR="00007F83" w:rsidRPr="00007F83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В сентябре 1907 Гитлер оставил мать и перебрался в Вену в надежде стать великим художником. Дважды он проваливался на экзаменах в Венскую академию изобразительных искусств, и ему пришлось зарабатывать на жизнь рисованием почтовых карточек и рекламных объявлений. Годы пребывания в Вене (1907-1913) Гитлер будет рассматривать как наиболее поучительные в его жизни. В дальнейшем, по его словам, ему нужно было только добавить некоторые детали к «великим идеям», которые он там приобрел (ненависть к евреям, либеральным демократам и «мещанскому» обществу). Особое влияние на него произвели сочинения Л. фон Либенфельса, который утверждал, что будущий диктатор должен оберегать арийскую расу, порабощая или убивая недочеловеков. В Вене он увлекся также идеей «жизненного пространства» (Lebensraum) для </w:t>
      </w:r>
      <w:hyperlink r:id="rId8" w:history="1">
        <w:r w:rsidR="00007F83" w:rsidRPr="00007F83">
          <w:rPr>
            <w:rFonts w:ascii="Verdana" w:eastAsia="Times New Roman" w:hAnsi="Verdana" w:cs="Times New Roman"/>
            <w:b/>
            <w:bCs/>
            <w:i/>
            <w:iCs/>
            <w:color w:val="333366"/>
            <w:sz w:val="28"/>
            <w:szCs w:val="28"/>
            <w:u w:val="single"/>
            <w:lang w:eastAsia="ru-RU"/>
          </w:rPr>
          <w:t>Германии</w:t>
        </w:r>
      </w:hyperlink>
      <w:r w:rsidR="00007F83" w:rsidRPr="00007F83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.</w:t>
      </w:r>
    </w:p>
    <w:p w:rsidR="00007F83" w:rsidRPr="00007F83" w:rsidRDefault="00007F83" w:rsidP="00007F83">
      <w:pPr>
        <w:spacing w:before="100" w:beforeAutospacing="1" w:after="100" w:afterAutospacing="1" w:line="360" w:lineRule="auto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  <w:r w:rsidRPr="00007F83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24 мая 1913 Гитлер покинул Вену и переехал в Мюнхен. Когда началась </w:t>
      </w:r>
      <w:hyperlink r:id="rId9" w:history="1">
        <w:r w:rsidRPr="00007F83">
          <w:rPr>
            <w:rFonts w:ascii="Verdana" w:eastAsia="Times New Roman" w:hAnsi="Verdana" w:cs="Times New Roman"/>
            <w:b/>
            <w:bCs/>
            <w:i/>
            <w:iCs/>
            <w:color w:val="333366"/>
            <w:sz w:val="28"/>
            <w:szCs w:val="28"/>
            <w:u w:val="single"/>
            <w:lang w:eastAsia="ru-RU"/>
          </w:rPr>
          <w:t>Первая мировая война</w:t>
        </w:r>
      </w:hyperlink>
      <w:r w:rsidRPr="00007F83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, вступил добровольцем в германскую армию, был связным на западном фронте. </w:t>
      </w:r>
      <w:r w:rsidRPr="00007F83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lastRenderedPageBreak/>
        <w:t xml:space="preserve">Дослужился до звания ефрейтора, был дважды ранен, за проявленную храбрость награжден «Железным крестом» второй и первой степени. </w:t>
      </w:r>
    </w:p>
    <w:p w:rsidR="00007F83" w:rsidRPr="00007F83" w:rsidRDefault="00007F83" w:rsidP="00007F83">
      <w:pPr>
        <w:spacing w:before="100" w:beforeAutospacing="1" w:after="100" w:afterAutospacing="1" w:line="360" w:lineRule="auto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  <w:r w:rsidRPr="00007F83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После заключения перемирия Гитлер вернулся в Мюнхен и был зачислен в разведку армейского полка. Ему поручили вести наблюдение за политическими партиями, и 12 сентября 1919 он вступил в Немецкую рабочую партию - одну из многих националистических и расистских группировок, которые как грибы после дождя появились после войны в Мюнхене. Гитлер стал членом этой партии под номером 55, а позже под номером 7 стал членом ее исполнительного комитета. В течение последующих двух лет Гитлер изменил название партии на Национал-социалистическую немецкую рабочую партию (Nationalsozialistische Deutsche Arbeiterpartei, NSDАP). Партия проповедовала воинствующий расизм, антисемитизм, неприятие либеральной демократии, принцип «вождизма». </w:t>
      </w:r>
    </w:p>
    <w:p w:rsidR="00007F83" w:rsidRPr="00007F83" w:rsidRDefault="00007F83" w:rsidP="00007F83">
      <w:pPr>
        <w:spacing w:before="100" w:beforeAutospacing="1" w:after="100" w:afterAutospacing="1" w:line="360" w:lineRule="auto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  <w:r w:rsidRPr="00007F83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В 1923 Гитлер решил, что сможет осуществить свое обещание пойти «походом на Берлин» и свергнуть «еврейско-марксистских предателей». Готовясь к нему, он познакомился с героем войны генералом Э.Людендорфом. Ночью 8 ноября 1923 в мюнхенском пивном зале «Бюргербройкеллер» Гитлер провозгласил начало «национальной революции». На следующий день Гитлер, Людендорф и другие партийные лидеры возглавили колонну нацистов, направившуюся к центру города. Им преградил путь полицейский кордон, открывший огонь по демонстрантам; Гитлеру удалось спастись бегством. «Пивной путч» провалился. </w:t>
      </w:r>
      <w:r w:rsidRPr="00007F83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br/>
      </w:r>
      <w:r w:rsidRPr="00007F83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lastRenderedPageBreak/>
        <w:t xml:space="preserve">Привлеченный к суду за государственную измену, Гитлер превратил скамью подсудимых в пропагандистскую трибуну; он обвинил президента республики в предательстве и поклялся, что придет день, когда он отдаст своих обвинителей под суд. Гитлер был приговорен к пятилетнему сроку лишения свободы, однако вышел из Ландсбергской тюрьмы менее чем через год. В тюрьме он завтракал в постели, прогуливался по саду, поучал заключенных, рисовал карикатуры для тюремной газеты. Гитлер надиктовал первый том книги, содержавшей его политическую программу, назвав ее Четыре с половиной года борьбы против лжи, глупости и трусости. Позже она вышла под названием Моя борьба (Mein Kampf), разошлась миллионными тиражами и сделала Гитлера богатым человеком. </w:t>
      </w:r>
    </w:p>
    <w:p w:rsidR="00007F83" w:rsidRPr="00007F83" w:rsidRDefault="00007F83" w:rsidP="00007F83">
      <w:pPr>
        <w:spacing w:before="100" w:beforeAutospacing="1" w:after="100" w:afterAutospacing="1" w:line="360" w:lineRule="auto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  <w:r w:rsidRPr="00007F83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В декабре 1924 после освобождения из тюрьмы Гитлер отправился в Оберзальцберг, горный массив над деревней Берхтесгаден, где несколько лет жил в гостиницах, а в 1928 снял виллу, которую впоследствии купил и назвал «Бергхоф». </w:t>
      </w:r>
      <w:r w:rsidRPr="00007F83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br/>
        <w:t xml:space="preserve">Гитлер пересмотрел свои планы и решил прийти к власти законным путем. Он реорганизовал партию и начал интенсивную кампанию по сбору голосов. В своих речах Гитлер повторял одни и те же темы: отомстить за </w:t>
      </w:r>
      <w:hyperlink r:id="rId10" w:history="1">
        <w:r w:rsidRPr="00007F83">
          <w:rPr>
            <w:rFonts w:ascii="Verdana" w:eastAsia="Times New Roman" w:hAnsi="Verdana" w:cs="Times New Roman"/>
            <w:b/>
            <w:bCs/>
            <w:i/>
            <w:iCs/>
            <w:color w:val="333366"/>
            <w:sz w:val="28"/>
            <w:szCs w:val="28"/>
            <w:u w:val="single"/>
            <w:lang w:eastAsia="ru-RU"/>
          </w:rPr>
          <w:t>Версальский договор</w:t>
        </w:r>
      </w:hyperlink>
      <w:r w:rsidRPr="00007F83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, сокрушить «предателей Веймарской республики», уничтожить евреев и коммунистов, возродить великое отечество. </w:t>
      </w:r>
    </w:p>
    <w:p w:rsidR="00007F83" w:rsidRPr="00007F83" w:rsidRDefault="00007F83" w:rsidP="00007F83">
      <w:pPr>
        <w:spacing w:before="100" w:beforeAutospacing="1" w:after="100" w:afterAutospacing="1" w:line="360" w:lineRule="auto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  <w:r w:rsidRPr="00007F83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В ситуации экономического кризиса и политической нестабильности 1930-1933 обещания Гитлера привлекали </w:t>
      </w:r>
      <w:r w:rsidRPr="00007F83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lastRenderedPageBreak/>
        <w:t xml:space="preserve">членов всех социальных слоев </w:t>
      </w:r>
      <w:hyperlink r:id="rId11" w:history="1">
        <w:r w:rsidRPr="00007F83">
          <w:rPr>
            <w:rFonts w:ascii="Verdana" w:eastAsia="Times New Roman" w:hAnsi="Verdana" w:cs="Times New Roman"/>
            <w:b/>
            <w:bCs/>
            <w:i/>
            <w:iCs/>
            <w:color w:val="333366"/>
            <w:sz w:val="28"/>
            <w:szCs w:val="28"/>
            <w:u w:val="single"/>
            <w:lang w:eastAsia="ru-RU"/>
          </w:rPr>
          <w:t>Германии</w:t>
        </w:r>
      </w:hyperlink>
      <w:r w:rsidRPr="00007F83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. Особым успехом он пользовался у ветеранов </w:t>
      </w:r>
      <w:hyperlink r:id="rId12" w:history="1">
        <w:r w:rsidRPr="00007F83">
          <w:rPr>
            <w:rFonts w:ascii="Verdana" w:eastAsia="Times New Roman" w:hAnsi="Verdana" w:cs="Times New Roman"/>
            <w:b/>
            <w:bCs/>
            <w:i/>
            <w:iCs/>
            <w:color w:val="333366"/>
            <w:sz w:val="28"/>
            <w:szCs w:val="28"/>
            <w:u w:val="single"/>
            <w:lang w:eastAsia="ru-RU"/>
          </w:rPr>
          <w:t>Первой мировой войны</w:t>
        </w:r>
      </w:hyperlink>
      <w:r w:rsidRPr="00007F83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 и представителей мелкого предпринимательства, так как эти группы особенно остро переживали унижение от поражения, угрозу коммунизма, страх безработицы и испытывали потребность в сильном лидере. При содействии В.Функа, бывшего издателя газеты «Берлинер Бёрзенцайтунг», Гитлер стал встречаться с крупными немецкими промышленниками. Высшие армейские чины также получили заверения, что армии в его модели германского империализма будет отведено весьма заметное место. Третьим важным источником поддержки стал Земельный союз (Landbund), объединявший землевладельцев и яростно выступавший против предложения правительства Веймарской республики о перераспределении земли. </w:t>
      </w:r>
    </w:p>
    <w:p w:rsidR="00007F83" w:rsidRPr="00007F83" w:rsidRDefault="00007F83" w:rsidP="00007F83">
      <w:pPr>
        <w:spacing w:before="100" w:beforeAutospacing="1" w:after="100" w:afterAutospacing="1" w:line="360" w:lineRule="auto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  <w:r w:rsidRPr="00007F83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Президентские выборы 1932 Гитлер рассматривал как проверку силы партии. Его соперником был фельдмаршал П.фон Гинденбург, поддерживавшийся социал-демократами, католической партией «Центр» и профсоюзами. В борьбе участвовали еще две партии - националисты во главе с армейским офицером Т.Дюстербергом и коммунисты во главе с Э.Тельманом. Гитлер провел энергичную массовую кампанию и собрал более 30% голосов, что лишило Гинденбурга необходимого абсолютного большинства. </w:t>
      </w:r>
    </w:p>
    <w:p w:rsidR="00007F83" w:rsidRPr="00007F83" w:rsidRDefault="00007F83" w:rsidP="00007F83">
      <w:pPr>
        <w:spacing w:before="100" w:beforeAutospacing="1" w:after="100" w:afterAutospacing="1" w:line="360" w:lineRule="auto"/>
        <w:jc w:val="center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  <w:r w:rsidRPr="00007F83">
        <w:rPr>
          <w:rFonts w:ascii="Verdana" w:eastAsia="Times New Roman" w:hAnsi="Verdana" w:cs="Times New Roman"/>
          <w:i/>
          <w:iCs/>
          <w:color w:val="000000"/>
          <w:sz w:val="28"/>
          <w:szCs w:val="28"/>
          <w:lang w:eastAsia="ru-RU"/>
        </w:rPr>
        <w:t>Партийное собрание в "Хофбройхаус".</w:t>
      </w:r>
    </w:p>
    <w:p w:rsidR="00007F83" w:rsidRPr="00007F83" w:rsidRDefault="00007F83" w:rsidP="00007F83">
      <w:pPr>
        <w:spacing w:before="100" w:beforeAutospacing="1" w:after="100" w:afterAutospacing="1" w:line="360" w:lineRule="auto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  <w:r w:rsidRPr="00007F83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Фактический «захват власти» Гитлером стал возможен в результате политического сговора с бывшим канцлером Ф.фон </w:t>
      </w:r>
      <w:r w:rsidRPr="00007F83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lastRenderedPageBreak/>
        <w:t xml:space="preserve">Папеном. Встретившись в обстановке секретности 4 января 1933, они пришли к соглашению о совместной работе в правительстве, в котором Гитлер должен был стать канцлером, а приверженцы фон Папена получали ключевые министерские посты. Кроме того, они договорились о смещении с ведущих позиций социал-демократов, коммунистов и евреев. Поддержка фон Папена принесла нацистской партии и существенную финансовую помощь со стороны деловых кругов </w:t>
      </w:r>
      <w:hyperlink r:id="rId13" w:history="1">
        <w:r w:rsidRPr="00007F83">
          <w:rPr>
            <w:rFonts w:ascii="Verdana" w:eastAsia="Times New Roman" w:hAnsi="Verdana" w:cs="Times New Roman"/>
            <w:b/>
            <w:bCs/>
            <w:i/>
            <w:iCs/>
            <w:color w:val="333366"/>
            <w:sz w:val="28"/>
            <w:szCs w:val="28"/>
            <w:u w:val="single"/>
            <w:lang w:eastAsia="ru-RU"/>
          </w:rPr>
          <w:t>Германии</w:t>
        </w:r>
      </w:hyperlink>
      <w:r w:rsidRPr="00007F83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. 30 января 1933 «баварский ефрейтор» стал канцлером, дав клятву защищать конституцию Веймарской республики. В следующем году Гитлер присвоил себе титул фюрера (вождя) и канцлера Германии. </w:t>
      </w:r>
    </w:p>
    <w:p w:rsidR="00007F83" w:rsidRPr="00007F83" w:rsidRDefault="00007F83" w:rsidP="00007F83">
      <w:pPr>
        <w:spacing w:before="100" w:beforeAutospacing="1" w:after="100" w:afterAutospacing="1" w:line="360" w:lineRule="auto"/>
        <w:jc w:val="center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</w:p>
    <w:p w:rsidR="00007F83" w:rsidRPr="00007F83" w:rsidRDefault="00007F83" w:rsidP="00007F83">
      <w:pPr>
        <w:spacing w:before="100" w:beforeAutospacing="1" w:after="100" w:afterAutospacing="1" w:line="360" w:lineRule="auto"/>
        <w:jc w:val="center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  <w:r w:rsidRPr="00007F83">
        <w:rPr>
          <w:rFonts w:ascii="Verdana" w:eastAsia="Times New Roman" w:hAnsi="Verdana" w:cs="Times New Roman"/>
          <w:i/>
          <w:iCs/>
          <w:color w:val="000000"/>
          <w:sz w:val="28"/>
          <w:szCs w:val="28"/>
          <w:lang w:eastAsia="ru-RU"/>
        </w:rPr>
        <w:t>Гинденбург</w:t>
      </w:r>
      <w:r w:rsidRPr="00007F83">
        <w:rPr>
          <w:rFonts w:ascii="Verdana" w:eastAsia="Times New Roman" w:hAnsi="Verdana" w:cs="Times New Roman"/>
          <w:i/>
          <w:iCs/>
          <w:color w:val="000000"/>
          <w:sz w:val="28"/>
          <w:szCs w:val="28"/>
          <w:lang w:val="en-US" w:eastAsia="ru-RU"/>
        </w:rPr>
        <w:t xml:space="preserve"> </w:t>
      </w:r>
      <w:r w:rsidRPr="00007F83">
        <w:rPr>
          <w:rFonts w:ascii="Verdana" w:eastAsia="Times New Roman" w:hAnsi="Verdana" w:cs="Times New Roman"/>
          <w:i/>
          <w:iCs/>
          <w:color w:val="000000"/>
          <w:sz w:val="28"/>
          <w:szCs w:val="28"/>
          <w:lang w:eastAsia="ru-RU"/>
        </w:rPr>
        <w:t>и</w:t>
      </w:r>
      <w:r w:rsidRPr="00007F83">
        <w:rPr>
          <w:rFonts w:ascii="Verdana" w:eastAsia="Times New Roman" w:hAnsi="Verdana" w:cs="Times New Roman"/>
          <w:i/>
          <w:iCs/>
          <w:color w:val="000000"/>
          <w:sz w:val="28"/>
          <w:szCs w:val="28"/>
          <w:lang w:val="en-US" w:eastAsia="ru-RU"/>
        </w:rPr>
        <w:t xml:space="preserve"> </w:t>
      </w:r>
      <w:r w:rsidRPr="00007F83">
        <w:rPr>
          <w:rFonts w:ascii="Verdana" w:eastAsia="Times New Roman" w:hAnsi="Verdana" w:cs="Times New Roman"/>
          <w:i/>
          <w:iCs/>
          <w:color w:val="000000"/>
          <w:sz w:val="28"/>
          <w:szCs w:val="28"/>
          <w:lang w:eastAsia="ru-RU"/>
        </w:rPr>
        <w:t>Гитлер</w:t>
      </w:r>
      <w:r w:rsidRPr="00007F83">
        <w:rPr>
          <w:rFonts w:ascii="Verdana" w:eastAsia="Times New Roman" w:hAnsi="Verdana" w:cs="Times New Roman"/>
          <w:i/>
          <w:iCs/>
          <w:color w:val="000000"/>
          <w:sz w:val="28"/>
          <w:szCs w:val="28"/>
          <w:lang w:val="en-US" w:eastAsia="ru-RU"/>
        </w:rPr>
        <w:t xml:space="preserve">. 1932 </w:t>
      </w:r>
      <w:r w:rsidRPr="00007F83">
        <w:rPr>
          <w:rFonts w:ascii="Verdana" w:eastAsia="Times New Roman" w:hAnsi="Verdana" w:cs="Times New Roman"/>
          <w:i/>
          <w:iCs/>
          <w:color w:val="000000"/>
          <w:sz w:val="28"/>
          <w:szCs w:val="28"/>
          <w:lang w:eastAsia="ru-RU"/>
        </w:rPr>
        <w:t>г</w:t>
      </w:r>
      <w:r w:rsidRPr="00007F83">
        <w:rPr>
          <w:rFonts w:ascii="Verdana" w:eastAsia="Times New Roman" w:hAnsi="Verdana" w:cs="Times New Roman"/>
          <w:i/>
          <w:iCs/>
          <w:color w:val="000000"/>
          <w:sz w:val="28"/>
          <w:szCs w:val="28"/>
          <w:lang w:val="en-US" w:eastAsia="ru-RU"/>
        </w:rPr>
        <w:t>.</w:t>
      </w:r>
      <w:r w:rsidRPr="00007F83">
        <w:rPr>
          <w:rFonts w:ascii="Verdana" w:eastAsia="Times New Roman" w:hAnsi="Verdana" w:cs="Times New Roman"/>
          <w:i/>
          <w:iCs/>
          <w:color w:val="000000"/>
          <w:sz w:val="28"/>
          <w:szCs w:val="28"/>
          <w:lang w:val="en-US" w:eastAsia="ru-RU"/>
        </w:rPr>
        <w:br/>
      </w:r>
      <w:r w:rsidRPr="00007F83">
        <w:rPr>
          <w:rFonts w:ascii="Verdana" w:eastAsia="Times New Roman" w:hAnsi="Verdana" w:cs="Times New Roman"/>
          <w:i/>
          <w:iCs/>
          <w:color w:val="000000"/>
          <w:sz w:val="28"/>
          <w:szCs w:val="28"/>
          <w:lang w:eastAsia="ru-RU"/>
        </w:rPr>
        <w:t>Фото</w:t>
      </w:r>
      <w:r w:rsidRPr="00007F83">
        <w:rPr>
          <w:rFonts w:ascii="Verdana" w:eastAsia="Times New Roman" w:hAnsi="Verdana" w:cs="Times New Roman"/>
          <w:i/>
          <w:iCs/>
          <w:color w:val="000000"/>
          <w:sz w:val="28"/>
          <w:szCs w:val="28"/>
          <w:lang w:val="en-US" w:eastAsia="ru-RU"/>
        </w:rPr>
        <w:t xml:space="preserve"> </w:t>
      </w:r>
      <w:r w:rsidRPr="00007F83">
        <w:rPr>
          <w:rFonts w:ascii="Verdana" w:eastAsia="Times New Roman" w:hAnsi="Verdana" w:cs="Times New Roman"/>
          <w:i/>
          <w:iCs/>
          <w:color w:val="000000"/>
          <w:sz w:val="28"/>
          <w:szCs w:val="28"/>
          <w:lang w:eastAsia="ru-RU"/>
        </w:rPr>
        <w:t>из</w:t>
      </w:r>
      <w:r w:rsidRPr="00007F83">
        <w:rPr>
          <w:rFonts w:ascii="Verdana" w:eastAsia="Times New Roman" w:hAnsi="Verdana" w:cs="Times New Roman"/>
          <w:i/>
          <w:iCs/>
          <w:color w:val="000000"/>
          <w:sz w:val="28"/>
          <w:szCs w:val="28"/>
          <w:lang w:val="en-US" w:eastAsia="ru-RU"/>
        </w:rPr>
        <w:t xml:space="preserve"> </w:t>
      </w:r>
      <w:r w:rsidRPr="00007F83">
        <w:rPr>
          <w:rFonts w:ascii="Verdana" w:eastAsia="Times New Roman" w:hAnsi="Verdana" w:cs="Times New Roman"/>
          <w:i/>
          <w:iCs/>
          <w:color w:val="000000"/>
          <w:sz w:val="28"/>
          <w:szCs w:val="28"/>
          <w:lang w:eastAsia="ru-RU"/>
        </w:rPr>
        <w:t>кн</w:t>
      </w:r>
      <w:r w:rsidRPr="00007F83">
        <w:rPr>
          <w:rFonts w:ascii="Verdana" w:eastAsia="Times New Roman" w:hAnsi="Verdana" w:cs="Times New Roman"/>
          <w:i/>
          <w:iCs/>
          <w:color w:val="000000"/>
          <w:sz w:val="28"/>
          <w:szCs w:val="28"/>
          <w:lang w:val="en-US" w:eastAsia="ru-RU"/>
        </w:rPr>
        <w:t xml:space="preserve">.: The 20th century a chronicle in pictures. </w:t>
      </w:r>
      <w:r w:rsidRPr="00007F83">
        <w:rPr>
          <w:rFonts w:ascii="Verdana" w:eastAsia="Times New Roman" w:hAnsi="Verdana" w:cs="Times New Roman"/>
          <w:i/>
          <w:iCs/>
          <w:color w:val="000000"/>
          <w:sz w:val="28"/>
          <w:szCs w:val="28"/>
          <w:lang w:eastAsia="ru-RU"/>
        </w:rPr>
        <w:t>New York. 1989.</w:t>
      </w:r>
    </w:p>
    <w:p w:rsidR="00007F83" w:rsidRPr="00007F83" w:rsidRDefault="00007F83" w:rsidP="00007F83">
      <w:pPr>
        <w:spacing w:before="100" w:beforeAutospacing="1" w:after="100" w:afterAutospacing="1" w:line="360" w:lineRule="auto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  <w:r w:rsidRPr="00007F83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Гитлер стремился быстро укрепить свою власть и установить «тысячелетний рейх». В первые месяцы его правления все политические партии, кроме нацистской, были запрещены, профсоюзы распущены, все население было охвачено контролируемыми нацистами союзами, обществами и группами. Гитлер постарался убедить страну в опасности «красного террора». Ночью 27 февраля 1933 загорелось здание рейхстага. Нацисты возложили ответственность на коммунистов и на выборах сполна воспользовались сфабрикованным обвинением, увеличив свое присутствие в рейхстаге. </w:t>
      </w:r>
    </w:p>
    <w:p w:rsidR="00007F83" w:rsidRPr="00007F83" w:rsidRDefault="00007F83" w:rsidP="00007F83">
      <w:pPr>
        <w:spacing w:before="100" w:beforeAutospacing="1" w:after="100" w:afterAutospacing="1" w:line="360" w:lineRule="auto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  <w:r w:rsidRPr="00007F83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lastRenderedPageBreak/>
        <w:t xml:space="preserve">К лету 1934 Гитлер столкнулся с серьезной оппозицией в рядах своей партии. «Старые бойцы» штурмовых отрядов СА во главе с Э.Ремом требовали более радикальных социальных реформ, призывали ко «второй революции» и настаивали на необходимости усилить их роль в армии. Против такого радикализма и претензий СА на руководство армией выступили немецкие генералы. Гитлер, нуждавшийся в поддержке армии и сам опасавшийся неуправляемости штурмовиков, выступил против бывших соратников. Обвинив Рема в подготовке убийства фюрера, он устроил кровавую резню 30 июня 1934 («ночь длинных ножей»), в ходе которой были уничтожены несколько сот руководителей СА, в том числе и Рем. Вскоре армейские офицеры присягнули на верность не конституции или стране, а лично Гитлеру. Верховный судья </w:t>
      </w:r>
      <w:hyperlink r:id="rId14" w:history="1">
        <w:r w:rsidRPr="00007F83">
          <w:rPr>
            <w:rFonts w:ascii="Verdana" w:eastAsia="Times New Roman" w:hAnsi="Verdana" w:cs="Times New Roman"/>
            <w:b/>
            <w:bCs/>
            <w:i/>
            <w:iCs/>
            <w:color w:val="333366"/>
            <w:sz w:val="28"/>
            <w:szCs w:val="28"/>
            <w:u w:val="single"/>
            <w:lang w:eastAsia="ru-RU"/>
          </w:rPr>
          <w:t>Германии</w:t>
        </w:r>
      </w:hyperlink>
      <w:r w:rsidRPr="00007F83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 провозгласил, что «закон и конституция - это воля нашего фюрера». </w:t>
      </w:r>
      <w:r w:rsidRPr="00007F83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br/>
        <w:t xml:space="preserve">Гитлер стремился не только к правовой, политической и социальной диктатуре. «Наша революция, - как однажды подчеркнул он, - не завершится до тех пор, пока мы не дегуманизируем людей». Для этой цели он учредил тайную полицию (гестапо), создал концентрационные лагеря, министерство народного просвещения и пропаганды. Евреи, объявленные злейшими врагами человечества, были лишены прав и подвергались публичным унижениям. </w:t>
      </w:r>
    </w:p>
    <w:p w:rsidR="00007F83" w:rsidRPr="00007F83" w:rsidRDefault="00007F83" w:rsidP="00007F83">
      <w:pPr>
        <w:spacing w:before="100" w:beforeAutospacing="1" w:after="100" w:afterAutospacing="1" w:line="360" w:lineRule="auto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  <w:r w:rsidRPr="00007F83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Получив от рейхстага диктаторские полномочия, Гитлер начал подготовку к войне. Попирая </w:t>
      </w:r>
      <w:hyperlink r:id="rId15" w:history="1">
        <w:r w:rsidRPr="00007F83">
          <w:rPr>
            <w:rFonts w:ascii="Verdana" w:eastAsia="Times New Roman" w:hAnsi="Verdana" w:cs="Times New Roman"/>
            <w:b/>
            <w:bCs/>
            <w:i/>
            <w:iCs/>
            <w:color w:val="333366"/>
            <w:sz w:val="28"/>
            <w:szCs w:val="28"/>
            <w:u w:val="single"/>
            <w:lang w:eastAsia="ru-RU"/>
          </w:rPr>
          <w:t>Версальский договор</w:t>
        </w:r>
      </w:hyperlink>
      <w:r w:rsidRPr="00007F83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, он восстановил всеобщую воинскую повинность, создал мощные военно-воздушные силы. В 1936 он ввел войска в </w:t>
      </w:r>
      <w:r w:rsidRPr="00007F83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lastRenderedPageBreak/>
        <w:t xml:space="preserve">демилитаризованную Рейнскую область и отказался признать Локарнские договоры. Вместе с Муссолини Гитлер поддержал Франко в гражданской войне в Испании и заложил основы для создания оси Рим - Берлин. Он предпринимал агрессивные дипломатические действия против потенциальных противников как на западе, так и на востоке, нагнетая международную напряженность. В 1938 в результате т.н. аншлюса к Третьему рейху была присоединена Австрия. 29 сентября 1938 Гитлер вместе с Муссолини встретился в Мюнхене с премьер-министром Англии Чемберленом и премьер-министром Франции Даладье; стороны согласились с отторжением Судетской области (с немецкоязычным населением) от Чехословакии. В середине октября немецкие войска оккупировали эту территорию, и Гитлер начал подготовку к следующему «кризису». 15 марта 1939 германские войска заняли Прагу, завершив поглощение Чехословакии. В августе 1939 Германия и </w:t>
      </w:r>
      <w:hyperlink r:id="rId16" w:history="1">
        <w:r w:rsidRPr="00007F83">
          <w:rPr>
            <w:rFonts w:ascii="Verdana" w:eastAsia="Times New Roman" w:hAnsi="Verdana" w:cs="Times New Roman"/>
            <w:b/>
            <w:bCs/>
            <w:i/>
            <w:iCs/>
            <w:color w:val="333366"/>
            <w:sz w:val="28"/>
            <w:szCs w:val="28"/>
            <w:u w:val="single"/>
            <w:lang w:eastAsia="ru-RU"/>
          </w:rPr>
          <w:t>СССР</w:t>
        </w:r>
      </w:hyperlink>
      <w:r w:rsidRPr="00007F83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 с редким цинизмом с обеих сторон подписали договор о ненападении, который развязал Гитлеру руки на востоке и дал ему возможность сосредоточить усилия на разрушении Европы. </w:t>
      </w:r>
    </w:p>
    <w:p w:rsidR="00007F83" w:rsidRPr="00007F83" w:rsidRDefault="00007F83" w:rsidP="00007F83">
      <w:pPr>
        <w:spacing w:before="100" w:beforeAutospacing="1" w:after="100" w:afterAutospacing="1" w:line="360" w:lineRule="auto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  <w:r w:rsidRPr="00007F83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1 сентября 1939 германская армия вторглась в Польшу, что послужило началом Второй мировой войны. Гитлер принял на себя командование вооруженными силами и навязал собственный план ведения войны, несмотря на сильное сопротивление руководства армии, в частности, начальника генерального штаба армии генерала Л. Бека, который настаивал на том, что у Германии недостаточно сил для победы над союзниками (Англией и Францией), объявившими </w:t>
      </w:r>
      <w:r w:rsidRPr="00007F83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lastRenderedPageBreak/>
        <w:t xml:space="preserve">войну Гитлеру. После захвата Дании, Норвегии, Голландии, Бельгии и, наконец, Франции Гитлер - не без колебаний - решился на вторжение в Англию. В октябре 1940 он издал директиву об операции «Морской лев» - кодовому названию вторжения. </w:t>
      </w:r>
      <w:r w:rsidRPr="00007F83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br/>
        <w:t xml:space="preserve">В планы Гитлера входило и завоевание Советского Союза. Считая, что время для этого настало, Гитлер предпринял шаги для обеспечения поддержки Японии в ее конфликте с США. Он надеялся, что таким образом удержит Америку от вмешательства в европейский конфликт. Все же Гитлеру не удалось убедить японцев в том, что война с </w:t>
      </w:r>
      <w:hyperlink r:id="rId17" w:history="1">
        <w:r w:rsidRPr="00007F83">
          <w:rPr>
            <w:rFonts w:ascii="Verdana" w:eastAsia="Times New Roman" w:hAnsi="Verdana" w:cs="Times New Roman"/>
            <w:b/>
            <w:bCs/>
            <w:i/>
            <w:iCs/>
            <w:color w:val="333366"/>
            <w:sz w:val="28"/>
            <w:szCs w:val="28"/>
            <w:u w:val="single"/>
            <w:lang w:eastAsia="ru-RU"/>
          </w:rPr>
          <w:t>СССР</w:t>
        </w:r>
      </w:hyperlink>
      <w:r w:rsidRPr="00007F83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 принесет успех, и позже ему пришлось столкнуться с обескураживающим фактом советско-японского пакта о нейтралитете. </w:t>
      </w:r>
    </w:p>
    <w:p w:rsidR="00007F83" w:rsidRPr="00007F83" w:rsidRDefault="00007F83" w:rsidP="00007F83">
      <w:pPr>
        <w:spacing w:before="100" w:beforeAutospacing="1" w:after="100" w:afterAutospacing="1" w:line="360" w:lineRule="auto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  <w:r w:rsidRPr="00007F83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20 июля 1944 состоялась последняя попытка устранить Гитлера: в его ставке «Вольфсшанце» под Растенбургом была взорвана бомба с часовым механизмом. Спасение от неминуемой гибели укрепило его в сознании своего избранничества, он решил, что немецкая нация не погибнет, пока он будет оставаться в Берлине. Британские и американские войска с запада и советская армия с востока стягивали кольцо окружения вокруг немецкой столицы. Гитлер находился в подземном бункере в Берлине, отказываясь покидать его: он не выезжал ни на фронт, ни для осмотра городов </w:t>
      </w:r>
      <w:hyperlink r:id="rId18" w:history="1">
        <w:r w:rsidRPr="00007F83">
          <w:rPr>
            <w:rFonts w:ascii="Verdana" w:eastAsia="Times New Roman" w:hAnsi="Verdana" w:cs="Times New Roman"/>
            <w:b/>
            <w:bCs/>
            <w:i/>
            <w:iCs/>
            <w:color w:val="333366"/>
            <w:sz w:val="28"/>
            <w:szCs w:val="28"/>
            <w:u w:val="single"/>
            <w:lang w:eastAsia="ru-RU"/>
          </w:rPr>
          <w:t>Германии</w:t>
        </w:r>
      </w:hyperlink>
      <w:r w:rsidRPr="00007F83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, разрушенных авиацией союзников. 15 апреля к Гитлеру присоединилась Ева Браун, его любовница в течение более 12 лет. Во времена, когда он шел к власти, эта связь не афишировалась, но с приближением конца он </w:t>
      </w:r>
      <w:r w:rsidRPr="00007F83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lastRenderedPageBreak/>
        <w:t xml:space="preserve">позволил Еве Браун появляться вместе с ним публично. Ранним утром 29 апреля они сочетались браком. </w:t>
      </w:r>
    </w:p>
    <w:p w:rsidR="00007F83" w:rsidRPr="00007F83" w:rsidRDefault="00007F83" w:rsidP="00007F83">
      <w:pPr>
        <w:spacing w:before="100" w:beforeAutospacing="1" w:after="100" w:afterAutospacing="1" w:line="360" w:lineRule="auto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  <w:r w:rsidRPr="00007F83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Продиктовав политическое завещание, в котором будущие руководители Германии призывались к беспощадной борьбе с «отравителями всех народов - международным еврейством», Гитлер покончил жизнь самоубийством 30 апреля 1945.</w:t>
      </w:r>
    </w:p>
    <w:p w:rsidR="00933CDC" w:rsidRPr="00007F83" w:rsidRDefault="00933CDC" w:rsidP="00007F83">
      <w:pPr>
        <w:spacing w:line="360" w:lineRule="auto"/>
        <w:rPr>
          <w:rFonts w:ascii="Verdana" w:hAnsi="Verdana"/>
          <w:sz w:val="28"/>
          <w:szCs w:val="28"/>
        </w:rPr>
      </w:pPr>
    </w:p>
    <w:sectPr w:rsidR="00933CDC" w:rsidRPr="00007F83" w:rsidSect="00F344DC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1134" w:right="850" w:bottom="1134" w:left="1701" w:header="708" w:footer="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611A" w:rsidRDefault="0034611A" w:rsidP="00F344DC">
      <w:pPr>
        <w:spacing w:after="0" w:line="240" w:lineRule="auto"/>
      </w:pPr>
      <w:r>
        <w:separator/>
      </w:r>
    </w:p>
  </w:endnote>
  <w:endnote w:type="continuationSeparator" w:id="1">
    <w:p w:rsidR="0034611A" w:rsidRDefault="0034611A" w:rsidP="00F344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44DC" w:rsidRDefault="00F344DC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44DC" w:rsidRDefault="00F344DC" w:rsidP="00F344DC">
    <w:pPr>
      <w:pStyle w:val="a8"/>
    </w:pPr>
    <w:r>
      <w:t>www.UzReferat.ucoz.net</w:t>
    </w:r>
  </w:p>
  <w:p w:rsidR="00F344DC" w:rsidRDefault="00F344DC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44DC" w:rsidRDefault="00F344DC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611A" w:rsidRDefault="0034611A" w:rsidP="00F344DC">
      <w:pPr>
        <w:spacing w:after="0" w:line="240" w:lineRule="auto"/>
      </w:pPr>
      <w:r>
        <w:separator/>
      </w:r>
    </w:p>
  </w:footnote>
  <w:footnote w:type="continuationSeparator" w:id="1">
    <w:p w:rsidR="0034611A" w:rsidRDefault="0034611A" w:rsidP="00F344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44DC" w:rsidRDefault="00F344DC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44DC" w:rsidRDefault="00F344DC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44DC" w:rsidRDefault="00F344DC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07F83"/>
    <w:rsid w:val="00007F83"/>
    <w:rsid w:val="0034611A"/>
    <w:rsid w:val="008761D8"/>
    <w:rsid w:val="00933CDC"/>
    <w:rsid w:val="00F344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CDC"/>
  </w:style>
  <w:style w:type="paragraph" w:styleId="3">
    <w:name w:val="heading 3"/>
    <w:basedOn w:val="a"/>
    <w:link w:val="30"/>
    <w:uiPriority w:val="9"/>
    <w:qFormat/>
    <w:rsid w:val="00007F8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color w:val="000000"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07F83"/>
    <w:rPr>
      <w:rFonts w:ascii="Times New Roman" w:eastAsia="Times New Roman" w:hAnsi="Times New Roman" w:cs="Times New Roman"/>
      <w:b/>
      <w:bCs/>
      <w:color w:val="000000"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007F83"/>
    <w:rPr>
      <w:color w:val="333366"/>
      <w:u w:val="single"/>
    </w:rPr>
  </w:style>
  <w:style w:type="paragraph" w:styleId="a4">
    <w:name w:val="Normal (Web)"/>
    <w:basedOn w:val="a"/>
    <w:uiPriority w:val="99"/>
    <w:semiHidden/>
    <w:unhideWhenUsed/>
    <w:rsid w:val="00007F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007F83"/>
    <w:rPr>
      <w:i/>
      <w:iCs/>
    </w:rPr>
  </w:style>
  <w:style w:type="paragraph" w:styleId="a6">
    <w:name w:val="header"/>
    <w:basedOn w:val="a"/>
    <w:link w:val="a7"/>
    <w:uiPriority w:val="99"/>
    <w:semiHidden/>
    <w:unhideWhenUsed/>
    <w:rsid w:val="00F344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344DC"/>
  </w:style>
  <w:style w:type="paragraph" w:styleId="a8">
    <w:name w:val="footer"/>
    <w:basedOn w:val="a"/>
    <w:link w:val="a9"/>
    <w:uiPriority w:val="99"/>
    <w:semiHidden/>
    <w:unhideWhenUsed/>
    <w:rsid w:val="00F344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344D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7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rono.ru/1900ge.html" TargetMode="External"/><Relationship Id="rId13" Type="http://schemas.openxmlformats.org/officeDocument/2006/relationships/hyperlink" Target="http://www.hrono.ru/1900ge.html" TargetMode="External"/><Relationship Id="rId18" Type="http://schemas.openxmlformats.org/officeDocument/2006/relationships/hyperlink" Target="http://www.hrono.ru/1900ge.html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footer" Target="footer1.xml"/><Relationship Id="rId7" Type="http://schemas.openxmlformats.org/officeDocument/2006/relationships/hyperlink" Target="http://moscowia.su/" TargetMode="External"/><Relationship Id="rId12" Type="http://schemas.openxmlformats.org/officeDocument/2006/relationships/hyperlink" Target="http://www.hrono.ru/1914voina.php" TargetMode="External"/><Relationship Id="rId17" Type="http://schemas.openxmlformats.org/officeDocument/2006/relationships/hyperlink" Target="http://www.hrono.ru/194_ru.html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hrono.ru/193_ru.html" TargetMode="External"/><Relationship Id="rId20" Type="http://schemas.openxmlformats.org/officeDocument/2006/relationships/header" Target="header2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://www.hrono.ru/1900ge.html" TargetMode="External"/><Relationship Id="rId24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hyperlink" Target="http://www.hrono.ru/dokum/versal1919.html" TargetMode="External"/><Relationship Id="rId23" Type="http://schemas.openxmlformats.org/officeDocument/2006/relationships/header" Target="header3.xml"/><Relationship Id="rId10" Type="http://schemas.openxmlformats.org/officeDocument/2006/relationships/hyperlink" Target="http://www.hrono.ru/dokum/versal1919.html" TargetMode="External"/><Relationship Id="rId19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://www.hrono.ru/1914voina.php" TargetMode="External"/><Relationship Id="rId14" Type="http://schemas.openxmlformats.org/officeDocument/2006/relationships/hyperlink" Target="http://www.hrono.ru/1900ge.html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10</Pages>
  <Words>1995</Words>
  <Characters>11376</Characters>
  <Application>Microsoft Office Word</Application>
  <DocSecurity>0</DocSecurity>
  <Lines>94</Lines>
  <Paragraphs>26</Paragraphs>
  <ScaleCrop>false</ScaleCrop>
  <Company>Reanimator Extreme Edition</Company>
  <LinksUpToDate>false</LinksUpToDate>
  <CharactersWithSpaces>13345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eXtreme</cp:lastModifiedBy>
  <cp:revision>2</cp:revision>
  <dcterms:created xsi:type="dcterms:W3CDTF">2010-01-13T13:33:00Z</dcterms:created>
  <dcterms:modified xsi:type="dcterms:W3CDTF">2011-04-18T14:03:00Z</dcterms:modified>
</cp:coreProperties>
</file>